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ED31" w14:textId="77777777" w:rsidR="00DC6B1D" w:rsidRPr="00DC6B1D" w:rsidRDefault="00A54903" w:rsidP="00DC6B1D">
      <w:pPr>
        <w:pStyle w:val="ListeParagraf"/>
        <w:numPr>
          <w:ilvl w:val="0"/>
          <w:numId w:val="9"/>
        </w:numPr>
        <w:jc w:val="both"/>
        <w:rPr>
          <w:rStyle w:val="FontStyle97"/>
          <w:rFonts w:ascii="Times New Roman" w:hAnsi="Times New Roman" w:cs="Times New Roman"/>
          <w:b/>
        </w:rPr>
      </w:pPr>
      <w:r w:rsidRPr="00DC6B1D">
        <w:rPr>
          <w:rStyle w:val="FontStyle97"/>
          <w:rFonts w:ascii="Times New Roman" w:hAnsi="Times New Roman" w:cs="Times New Roman"/>
          <w:b/>
        </w:rPr>
        <w:t>AMAÇ</w:t>
      </w:r>
    </w:p>
    <w:p w14:paraId="2968024A" w14:textId="3E76446D" w:rsidR="00562202" w:rsidRPr="00DC6B1D" w:rsidRDefault="00562202" w:rsidP="00DC6B1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B1D">
        <w:rPr>
          <w:rFonts w:ascii="Times New Roman" w:hAnsi="Times New Roman" w:cs="Times New Roman"/>
          <w:sz w:val="24"/>
          <w:szCs w:val="24"/>
        </w:rPr>
        <w:t>Bu talimat, Tıbbi Biyokimya Laboratuvarında güvenli çalışmak için uyulması gereken kuralları açıklamak amacıyla hazırlanmıştır.</w:t>
      </w:r>
    </w:p>
    <w:p w14:paraId="144CA331" w14:textId="77777777" w:rsidR="00562202" w:rsidRPr="00DC6B1D" w:rsidRDefault="00A54903" w:rsidP="00DC6B1D">
      <w:pPr>
        <w:pStyle w:val="Default"/>
        <w:numPr>
          <w:ilvl w:val="0"/>
          <w:numId w:val="9"/>
        </w:numPr>
        <w:jc w:val="both"/>
        <w:rPr>
          <w:rStyle w:val="FontStyle97"/>
          <w:rFonts w:ascii="Times New Roman" w:hAnsi="Times New Roman" w:cs="Times New Roman"/>
        </w:rPr>
      </w:pPr>
      <w:r w:rsidRPr="00DC6B1D">
        <w:rPr>
          <w:rStyle w:val="FontStyle97"/>
          <w:rFonts w:ascii="Times New Roman" w:hAnsi="Times New Roman" w:cs="Times New Roman"/>
          <w:b/>
        </w:rPr>
        <w:t>KAPSAM</w:t>
      </w:r>
    </w:p>
    <w:p w14:paraId="08B1A0F8" w14:textId="77777777" w:rsidR="00562202" w:rsidRPr="00DC6B1D" w:rsidRDefault="00562202" w:rsidP="00DC6B1D">
      <w:pPr>
        <w:pStyle w:val="Default"/>
        <w:ind w:firstLine="360"/>
        <w:jc w:val="both"/>
        <w:rPr>
          <w:rStyle w:val="FontStyle97"/>
          <w:rFonts w:ascii="Times New Roman" w:hAnsi="Times New Roman" w:cs="Times New Roman"/>
        </w:rPr>
      </w:pPr>
    </w:p>
    <w:p w14:paraId="20F293CA" w14:textId="1E01154F" w:rsidR="00562202" w:rsidRPr="00DC6B1D" w:rsidRDefault="00562202" w:rsidP="00DC6B1D">
      <w:pPr>
        <w:pStyle w:val="Default"/>
        <w:ind w:firstLine="360"/>
        <w:jc w:val="both"/>
      </w:pPr>
      <w:r w:rsidRPr="00DC6B1D">
        <w:t>Bu talimat</w:t>
      </w:r>
      <w:r w:rsidR="00DC6B1D" w:rsidRPr="00DC6B1D">
        <w:t>,</w:t>
      </w:r>
      <w:r w:rsidRPr="00DC6B1D">
        <w:t xml:space="preserve"> Tıbbi Biyokimya Laboratuvarı çalışma kurallarını kapsar. </w:t>
      </w:r>
    </w:p>
    <w:p w14:paraId="12CC941D" w14:textId="77777777" w:rsidR="00562202" w:rsidRPr="00DC6B1D" w:rsidRDefault="00562202" w:rsidP="00DC6B1D">
      <w:pPr>
        <w:pStyle w:val="ListeParagraf"/>
        <w:jc w:val="both"/>
        <w:rPr>
          <w:rStyle w:val="FontStyle97"/>
          <w:rFonts w:ascii="Times New Roman" w:hAnsi="Times New Roman" w:cs="Times New Roman"/>
          <w:b/>
        </w:rPr>
      </w:pPr>
    </w:p>
    <w:p w14:paraId="4DB99A7B" w14:textId="77777777" w:rsidR="00DC6B1D" w:rsidRPr="00DC6B1D" w:rsidRDefault="00A54903" w:rsidP="00DC6B1D">
      <w:pPr>
        <w:pStyle w:val="ListeParagraf"/>
        <w:numPr>
          <w:ilvl w:val="0"/>
          <w:numId w:val="9"/>
        </w:numPr>
        <w:jc w:val="both"/>
        <w:rPr>
          <w:rStyle w:val="FontStyle97"/>
          <w:rFonts w:ascii="Times New Roman" w:hAnsi="Times New Roman" w:cs="Times New Roman"/>
          <w:b/>
        </w:rPr>
      </w:pPr>
      <w:r w:rsidRPr="00DC6B1D">
        <w:rPr>
          <w:rStyle w:val="FontStyle97"/>
          <w:rFonts w:ascii="Times New Roman" w:hAnsi="Times New Roman" w:cs="Times New Roman"/>
          <w:b/>
        </w:rPr>
        <w:t>YASAL DAYANAK</w:t>
      </w:r>
    </w:p>
    <w:p w14:paraId="4C085F78" w14:textId="2FAAFD06" w:rsidR="00562202" w:rsidRPr="00DC6B1D" w:rsidRDefault="00562202" w:rsidP="00DC6B1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B1D">
        <w:rPr>
          <w:rFonts w:ascii="Times New Roman" w:hAnsi="Times New Roman" w:cs="Times New Roman"/>
          <w:sz w:val="24"/>
          <w:szCs w:val="24"/>
        </w:rPr>
        <w:t>Bu talimat, 6331 Sayılı İş Sağlığı ve Güvenliği Kanunu, 25 Ağustos 2011 tarihli Tıbbi Laboratuvarlar Yönetmeliği ve TS EN ISO 9001: 2015 Kalite Yönetim Sistemi esasları ile bu kanunlara bağlı olarak çıkarılmış ikincil mevzuat gereğince hazırlanmıştır.</w:t>
      </w:r>
    </w:p>
    <w:p w14:paraId="43FB17B2" w14:textId="77777777" w:rsidR="00562202" w:rsidRPr="00DC6B1D" w:rsidRDefault="00562202" w:rsidP="00DC6B1D">
      <w:pPr>
        <w:pStyle w:val="GvdeMetni"/>
        <w:spacing w:before="118"/>
        <w:ind w:left="0" w:right="172" w:firstLine="360"/>
        <w:jc w:val="both"/>
      </w:pPr>
    </w:p>
    <w:p w14:paraId="02D35E01" w14:textId="143A93A9" w:rsidR="00A54903" w:rsidRPr="00DC6B1D" w:rsidRDefault="00A54903" w:rsidP="00DC6B1D">
      <w:pPr>
        <w:pStyle w:val="ListeParagraf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1D">
        <w:rPr>
          <w:rFonts w:ascii="Times New Roman" w:hAnsi="Times New Roman" w:cs="Times New Roman"/>
          <w:b/>
          <w:sz w:val="24"/>
          <w:szCs w:val="24"/>
        </w:rPr>
        <w:t>TANIMLAR</w:t>
      </w:r>
      <w:r w:rsidRPr="00DC6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9FC65" w14:textId="77777777" w:rsidR="00A54903" w:rsidRPr="00DC6B1D" w:rsidRDefault="00A54903" w:rsidP="00DC6B1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6B1D">
        <w:rPr>
          <w:rFonts w:ascii="Times New Roman" w:hAnsi="Times New Roman" w:cs="Times New Roman"/>
          <w:sz w:val="24"/>
          <w:szCs w:val="24"/>
        </w:rPr>
        <w:t xml:space="preserve">Bu talimatta tanımlanacak bir terim bulunmamaktadır. </w:t>
      </w:r>
    </w:p>
    <w:p w14:paraId="0897A867" w14:textId="2F688C21" w:rsidR="00A54903" w:rsidRPr="00DC6B1D" w:rsidRDefault="00DB1383" w:rsidP="00DC6B1D">
      <w:pPr>
        <w:pStyle w:val="ListeParagraf"/>
        <w:numPr>
          <w:ilvl w:val="0"/>
          <w:numId w:val="9"/>
        </w:numPr>
        <w:jc w:val="both"/>
        <w:rPr>
          <w:rStyle w:val="FontStyle97"/>
          <w:rFonts w:ascii="Times New Roman" w:hAnsi="Times New Roman" w:cs="Times New Roman"/>
          <w:b/>
        </w:rPr>
      </w:pPr>
      <w:r w:rsidRPr="00DC6B1D">
        <w:rPr>
          <w:rStyle w:val="FontStyle97"/>
          <w:rFonts w:ascii="Times New Roman" w:hAnsi="Times New Roman" w:cs="Times New Roman"/>
          <w:b/>
        </w:rPr>
        <w:t>SORUMLU</w:t>
      </w:r>
      <w:r w:rsidR="00A54903" w:rsidRPr="00DC6B1D">
        <w:rPr>
          <w:rStyle w:val="FontStyle97"/>
          <w:rFonts w:ascii="Times New Roman" w:hAnsi="Times New Roman" w:cs="Times New Roman"/>
          <w:b/>
        </w:rPr>
        <w:t>LUKLAR</w:t>
      </w:r>
      <w:r w:rsidRPr="00DC6B1D">
        <w:rPr>
          <w:rStyle w:val="FontStyle97"/>
          <w:rFonts w:ascii="Times New Roman" w:hAnsi="Times New Roman" w:cs="Times New Roman"/>
        </w:rPr>
        <w:t xml:space="preserve"> </w:t>
      </w:r>
    </w:p>
    <w:p w14:paraId="5B768A11" w14:textId="77777777" w:rsidR="00562202" w:rsidRPr="00DC6B1D" w:rsidRDefault="00562202" w:rsidP="00DC6B1D">
      <w:pPr>
        <w:pStyle w:val="GvdeMetni"/>
        <w:spacing w:before="118"/>
        <w:ind w:left="0" w:right="172" w:firstLine="360"/>
        <w:jc w:val="both"/>
        <w:rPr>
          <w:bCs/>
        </w:rPr>
      </w:pPr>
      <w:r w:rsidRPr="00DC6B1D">
        <w:rPr>
          <w:bCs/>
        </w:rPr>
        <w:t xml:space="preserve">Bu talimatın uygulanmasından </w:t>
      </w:r>
      <w:r w:rsidRPr="00DC6B1D">
        <w:t>Tıbbi Biyokimya Laboratuvarını kullanan öğretim elemanları, asistanlar, sorumlu tekniker ve öğrenciler;</w:t>
      </w:r>
      <w:r w:rsidRPr="00DC6B1D">
        <w:rPr>
          <w:bCs/>
        </w:rPr>
        <w:t xml:space="preserve"> dokümanın hazırlanması ve revize edilmesinden ilgili akademik birim sorumludur.</w:t>
      </w:r>
    </w:p>
    <w:p w14:paraId="09D924B6" w14:textId="458C4D82" w:rsidR="00DB1383" w:rsidRPr="00DC6B1D" w:rsidRDefault="00DB1383" w:rsidP="00DC6B1D">
      <w:pPr>
        <w:pStyle w:val="GvdeMetni"/>
        <w:numPr>
          <w:ilvl w:val="0"/>
          <w:numId w:val="9"/>
        </w:numPr>
        <w:spacing w:before="118"/>
        <w:ind w:right="172"/>
        <w:jc w:val="both"/>
        <w:rPr>
          <w:rStyle w:val="FontStyle97"/>
          <w:rFonts w:ascii="Times New Roman" w:hAnsi="Times New Roman" w:cs="Times New Roman"/>
          <w:bCs/>
        </w:rPr>
      </w:pPr>
      <w:r w:rsidRPr="00DC6B1D">
        <w:rPr>
          <w:rStyle w:val="FontStyle97"/>
          <w:rFonts w:ascii="Times New Roman" w:hAnsi="Times New Roman" w:cs="Times New Roman"/>
          <w:b/>
        </w:rPr>
        <w:t>UYGULAMA</w:t>
      </w:r>
    </w:p>
    <w:p w14:paraId="636D983C" w14:textId="37558630" w:rsidR="00562202" w:rsidRPr="00DC6B1D" w:rsidRDefault="00562202" w:rsidP="00DC6B1D">
      <w:pPr>
        <w:pStyle w:val="Default"/>
        <w:ind w:left="720"/>
        <w:jc w:val="both"/>
      </w:pPr>
    </w:p>
    <w:p w14:paraId="2F2D378D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 Laboratuvarda çalışırken her öğrencinin laboratuvar önlüğü giymesi zorunludur. </w:t>
      </w:r>
    </w:p>
    <w:p w14:paraId="11675BC0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 Çalışmanın niteliğine göre gerektiğinde eldiven, koruyucu gözlük ve maske kullanılmalıdır.</w:t>
      </w:r>
    </w:p>
    <w:p w14:paraId="4BF88091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 Çalışma sırasında saçlar uzun ise mutlaka toplanmalıdır, ayakkabılar laboratuvarda çalışmaya uygun olmalı burnu açık ayakkabı giyilmemelidir. </w:t>
      </w:r>
    </w:p>
    <w:p w14:paraId="10DE085F" w14:textId="08409A1E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 Su, çay, kahve vb. içeceklerle laboratuvara girmek kesinlikle yasaktır. </w:t>
      </w:r>
    </w:p>
    <w:p w14:paraId="4DCABE38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 Çalışmaların yapıldığı masa temiz ve düzenli tutulmalıdır. Sadece laboratuvar el kitabı, laboratuvar defteri ve gerekli laboratuvar materyali çalışma alanına getirilmelidir. Çanta, kitap gibi eşyalar çalışma alanından uzak tutulmalıdır. </w:t>
      </w:r>
    </w:p>
    <w:p w14:paraId="394E8FCF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 Laboratuvarda bulunan hiçbir kimyasal madde koklanmamalı veya tadılmamalıdır. </w:t>
      </w:r>
    </w:p>
    <w:p w14:paraId="09078E3D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 Kullanılacak kimyasalın tehlikeleri önceden öğrenilmeli, doğru kimyasalın kullanıldığından emin olmak için etiketler mutlaka okunmalıdır.</w:t>
      </w:r>
    </w:p>
    <w:p w14:paraId="37E4681A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 Güvenlik ekipmanları hakkında bilgi sahibi olunmalıdır (Göz yıkama çeşmesi, duş, yangın söndürücü, acil çıkış). </w:t>
      </w:r>
    </w:p>
    <w:p w14:paraId="13EA97FA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 Elektrikli ekipman kullanmadan önce ellerin ve ilgili alanın kuru olduğundan emin olunmalıdır.</w:t>
      </w:r>
    </w:p>
    <w:p w14:paraId="1EF772F8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Kimyasal maddeler gelişigüzel birbirine karıştırılmamalıdır. </w:t>
      </w:r>
    </w:p>
    <w:p w14:paraId="0CFAF5F3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Kimyasallar asla laboratuvarın dışına çıkarılmamalıdır. </w:t>
      </w:r>
    </w:p>
    <w:p w14:paraId="56B75394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Laboratuvar dışına çıkarken laboratuvarda kullanılan önlük, eldiven vb. çıkarılmalıdır. </w:t>
      </w:r>
    </w:p>
    <w:p w14:paraId="74282F66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İşi bitmiş içinde sıvı bulunan beher, erlanmayer, tüp gibi temizlenecek cam kaplar lavaboya konulmalı, masa üzerinde bırakılmamalıdır. </w:t>
      </w:r>
    </w:p>
    <w:p w14:paraId="2C1A0576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lastRenderedPageBreak/>
        <w:t xml:space="preserve">Organik çözücüler, uçucu sıvılar lavaboya dökülmemelidir. </w:t>
      </w:r>
    </w:p>
    <w:p w14:paraId="0380ECCF" w14:textId="77777777" w:rsidR="00562202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Pipetten ağız yolu ile çekim yapılmamalı, bu işlem için vakum ya da puar kullanılmalıdır. </w:t>
      </w:r>
    </w:p>
    <w:p w14:paraId="7CFC9351" w14:textId="77777777" w:rsidR="000870A8" w:rsidRPr="00DC6B1D" w:rsidRDefault="00562202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>Laboratuvardan ayrılmadan önce eller su ve sabunla iyice yıkan</w:t>
      </w:r>
      <w:r w:rsidR="000870A8" w:rsidRPr="00DC6B1D">
        <w:t>malıdır (eldiven giyilse bile).</w:t>
      </w:r>
    </w:p>
    <w:p w14:paraId="522CA7C2" w14:textId="77777777" w:rsidR="000870A8" w:rsidRPr="00DC6B1D" w:rsidRDefault="000870A8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Kullanılan tüm kimyasal ve ekipman yerine kaldırılmalı, kullanılan tüm şişelerin kapaklarının kapalı olduğu kontrol edilmeli, çalışılan alan temizlenmelidir. </w:t>
      </w:r>
    </w:p>
    <w:p w14:paraId="234AF7B4" w14:textId="77777777" w:rsidR="000870A8" w:rsidRPr="00DC6B1D" w:rsidRDefault="000870A8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Atıklara uygulanacak prosedür bilinmeli: biyolojik/tıbbi atıklar kırmızı torba bulunan çöp kovalarında toplanmalı, evsel atıklar siyah torbaları bulunan çöp kovalarında toplanmalıdır. </w:t>
      </w:r>
    </w:p>
    <w:p w14:paraId="5493DD58" w14:textId="77777777" w:rsidR="000870A8" w:rsidRPr="00DC6B1D" w:rsidRDefault="000870A8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>Laboratuvar kapıları ders başlama saatinde kapatılır ve anlatım başladıktan sonra öğrenci alınmaz.</w:t>
      </w:r>
    </w:p>
    <w:p w14:paraId="5B4DB9E8" w14:textId="571826C3" w:rsidR="000870A8" w:rsidRPr="00DC6B1D" w:rsidRDefault="000870A8" w:rsidP="00DC6B1D">
      <w:pPr>
        <w:pStyle w:val="Default"/>
        <w:numPr>
          <w:ilvl w:val="1"/>
          <w:numId w:val="9"/>
        </w:numPr>
        <w:spacing w:after="18"/>
        <w:jc w:val="both"/>
      </w:pPr>
      <w:r w:rsidRPr="00DC6B1D">
        <w:t xml:space="preserve">Laboratuvarda meydana gelen her türlü olay sorumlu öğretim üyesine anında haber verilmelidir. </w:t>
      </w:r>
    </w:p>
    <w:p w14:paraId="30355F2E" w14:textId="0BEF547B" w:rsidR="00CF17BB" w:rsidRPr="00DC6B1D" w:rsidRDefault="00CF17BB" w:rsidP="00DC6B1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DC7E939" w14:textId="0820773B" w:rsidR="00DB1383" w:rsidRPr="00DC6B1D" w:rsidRDefault="00DB1383" w:rsidP="00DC6B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AD3FF" w14:textId="77777777" w:rsidR="000870A8" w:rsidRPr="00DC6B1D" w:rsidRDefault="000870A8" w:rsidP="00DC6B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AE3A3" w14:textId="77777777" w:rsidR="00DB1383" w:rsidRPr="00DC6B1D" w:rsidRDefault="00DB1383" w:rsidP="00DC6B1D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DC6B1D">
        <w:rPr>
          <w:rFonts w:ascii="Times New Roman" w:hAnsi="Times New Roman" w:cs="Times New Roman"/>
          <w:sz w:val="24"/>
          <w:szCs w:val="24"/>
        </w:rPr>
        <w:t>İlgili personeller, bu talimatta yazılı olmasa dahi iş sağlığı ve güvenliği ile ilgili olarak mevcut kanun ve ilgili yönetmeliklere göre hareket etmek zorundadır. Kanun ve yönetmelikler talimatların daima üstündedirler.</w:t>
      </w:r>
    </w:p>
    <w:p w14:paraId="690B92F8" w14:textId="77777777" w:rsidR="00DB1383" w:rsidRPr="00DC6B1D" w:rsidRDefault="00DB1383" w:rsidP="00DC6B1D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14:paraId="7C121B1E" w14:textId="77777777" w:rsidR="00DB1383" w:rsidRPr="00DC6B1D" w:rsidRDefault="00DB1383" w:rsidP="00DC6B1D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14:paraId="540E9D46" w14:textId="77777777" w:rsidR="00C45A20" w:rsidRPr="00DC6B1D" w:rsidRDefault="00C45A20" w:rsidP="00DC6B1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A20" w:rsidRPr="00DC6B1D" w:rsidSect="00C45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7A88F" w14:textId="77777777" w:rsidR="00692A23" w:rsidRDefault="00692A23" w:rsidP="001C518C">
      <w:pPr>
        <w:spacing w:after="0" w:line="240" w:lineRule="auto"/>
      </w:pPr>
      <w:r>
        <w:separator/>
      </w:r>
    </w:p>
  </w:endnote>
  <w:endnote w:type="continuationSeparator" w:id="0">
    <w:p w14:paraId="6FF3119C" w14:textId="77777777" w:rsidR="00692A23" w:rsidRDefault="00692A23" w:rsidP="001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E22" w14:textId="77777777" w:rsidR="00DC6B1D" w:rsidRDefault="00DC6B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3"/>
      <w:gridCol w:w="3504"/>
      <w:gridCol w:w="3995"/>
    </w:tblGrid>
    <w:tr w:rsidR="004B3874" w:rsidRPr="004B3874" w14:paraId="35DE4237" w14:textId="77777777" w:rsidTr="00C45A20">
      <w:trPr>
        <w:trHeight w:val="747"/>
        <w:jc w:val="center"/>
      </w:trPr>
      <w:tc>
        <w:tcPr>
          <w:tcW w:w="1516" w:type="pct"/>
          <w:shd w:val="clear" w:color="auto" w:fill="auto"/>
        </w:tcPr>
        <w:p w14:paraId="34FCFC39" w14:textId="75B82022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HAZIRLAYAN</w:t>
          </w:r>
        </w:p>
      </w:tc>
      <w:tc>
        <w:tcPr>
          <w:tcW w:w="1628" w:type="pct"/>
          <w:shd w:val="clear" w:color="auto" w:fill="auto"/>
        </w:tcPr>
        <w:p w14:paraId="03C338A8" w14:textId="6C6B8E7B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KONTROL EDEN</w:t>
          </w:r>
        </w:p>
      </w:tc>
      <w:tc>
        <w:tcPr>
          <w:tcW w:w="1856" w:type="pct"/>
          <w:shd w:val="clear" w:color="auto" w:fill="auto"/>
        </w:tcPr>
        <w:p w14:paraId="7268B46A" w14:textId="26CF1E16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ONAYLAYAN</w:t>
          </w:r>
        </w:p>
      </w:tc>
    </w:tr>
  </w:tbl>
  <w:p w14:paraId="569AC0AE" w14:textId="77777777" w:rsidR="00EA01CE" w:rsidRDefault="00EA0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E292" w14:textId="77777777" w:rsidR="00DC6B1D" w:rsidRDefault="00DC6B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3B6B" w14:textId="77777777" w:rsidR="00692A23" w:rsidRDefault="00692A23" w:rsidP="001C518C">
      <w:pPr>
        <w:spacing w:after="0" w:line="240" w:lineRule="auto"/>
      </w:pPr>
      <w:r>
        <w:separator/>
      </w:r>
    </w:p>
  </w:footnote>
  <w:footnote w:type="continuationSeparator" w:id="0">
    <w:p w14:paraId="57D98098" w14:textId="77777777" w:rsidR="00692A23" w:rsidRDefault="00692A23" w:rsidP="001C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909E" w14:textId="77777777" w:rsidR="00DC6B1D" w:rsidRDefault="00DC6B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0"/>
      <w:gridCol w:w="5312"/>
      <w:gridCol w:w="1621"/>
      <w:gridCol w:w="301"/>
      <w:gridCol w:w="1978"/>
    </w:tblGrid>
    <w:tr w:rsidR="00C45A20" w:rsidRPr="00EF72D5" w14:paraId="7EDE0D4E" w14:textId="77777777" w:rsidTr="00C45A20">
      <w:trPr>
        <w:trHeight w:val="276"/>
        <w:jc w:val="center"/>
      </w:trPr>
      <w:tc>
        <w:tcPr>
          <w:tcW w:w="720" w:type="pct"/>
          <w:vMerge w:val="restart"/>
          <w:shd w:val="clear" w:color="auto" w:fill="auto"/>
          <w:vAlign w:val="center"/>
        </w:tcPr>
        <w:p w14:paraId="45691F90" w14:textId="3D7FE598" w:rsidR="00C45A20" w:rsidRPr="00EF72D5" w:rsidRDefault="006A5302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6A5302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FE1F19C" wp14:editId="7F8CB4CA">
                <wp:extent cx="657225" cy="922643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08" cy="92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shd w:val="clear" w:color="auto" w:fill="auto"/>
          <w:vAlign w:val="center"/>
        </w:tcPr>
        <w:p w14:paraId="4BDD4245" w14:textId="77777777" w:rsidR="00814069" w:rsidRDefault="00814069" w:rsidP="00A54903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</w:p>
        <w:p w14:paraId="1777053F" w14:textId="77777777" w:rsidR="00814069" w:rsidRDefault="00814069" w:rsidP="00A54903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AĞRI İBRAHİM ÇEÇEN ÜNİVERSİTESİ</w:t>
          </w:r>
        </w:p>
        <w:p w14:paraId="6CECB891" w14:textId="43DAB3DD" w:rsidR="00C45A20" w:rsidRPr="00DB1383" w:rsidRDefault="00240C46" w:rsidP="00240C46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t xml:space="preserve"> </w:t>
          </w:r>
          <w:r w:rsidRPr="00240C46">
            <w:rPr>
              <w:rFonts w:ascii="Times New Roman" w:hAnsi="Times New Roman" w:cs="Times New Roman"/>
              <w:b/>
              <w:bCs/>
            </w:rPr>
            <w:t>TIBBİ BİYOKİMYA LABORATUVARI ÇALIŞMA TALİMATI</w:t>
          </w: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0718A09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40F0AD3" w14:textId="4B63D0D7" w:rsidR="00C45A20" w:rsidRPr="00731EA7" w:rsidRDefault="00C45A20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EC962BF" w14:textId="70834489" w:rsidR="00C45A20" w:rsidRPr="00731EA7" w:rsidRDefault="00363C2B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TLM-011</w:t>
          </w:r>
        </w:p>
      </w:tc>
    </w:tr>
    <w:tr w:rsidR="00C45A20" w:rsidRPr="00EF72D5" w14:paraId="5E3C044B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27B153F6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8EECA20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BCD0B95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4BE4FD0B" w14:textId="4F4FB1A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64424ACA" w14:textId="470A637D" w:rsidR="00C45A20" w:rsidRPr="00731EA7" w:rsidRDefault="009627FF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C45A20" w:rsidRPr="00EF72D5" w14:paraId="11EDA9F1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3F7D9414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4FA68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4381A207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24E43D8" w14:textId="3F60376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5F31BB5C" w14:textId="2ACC7FC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C45A20" w:rsidRPr="00EF72D5" w14:paraId="387A2778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659D3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C3F8FED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0D816EFC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FAC55D4" w14:textId="693B3AEB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398B8500" w14:textId="7BB556B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C45A20" w:rsidRPr="00EF72D5" w14:paraId="5913BF42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4148F199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26694D9B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30D2F0AD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EB89CCA" w14:textId="20503FE9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767ED9F" w14:textId="56D49602" w:rsidR="00C45A20" w:rsidRPr="00C45A20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PAGE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DC6B1D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  <w:r w:rsidRPr="00C45A20">
            <w:rPr>
              <w:rFonts w:ascii="Times New Roman" w:hAnsi="Times New Roman" w:cs="Times New Roman"/>
              <w:sz w:val="20"/>
            </w:rPr>
            <w:t xml:space="preserve"> / 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NUMPAGES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DC6B1D">
            <w:rPr>
              <w:rFonts w:ascii="Times New Roman" w:hAnsi="Times New Roman" w:cs="Times New Roman"/>
              <w:bCs/>
              <w:noProof/>
              <w:sz w:val="20"/>
            </w:rPr>
            <w:t>2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14:paraId="659D204A" w14:textId="77777777" w:rsidR="001C518C" w:rsidRDefault="001C518C">
    <w:pPr>
      <w:pStyle w:val="stBilgi"/>
    </w:pPr>
  </w:p>
  <w:p w14:paraId="57ECA480" w14:textId="77777777" w:rsidR="005C4342" w:rsidRDefault="005C43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F97AE" w14:textId="77777777" w:rsidR="00DC6B1D" w:rsidRDefault="00DC6B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510"/>
    <w:multiLevelType w:val="hybridMultilevel"/>
    <w:tmpl w:val="E6E8FB3E"/>
    <w:lvl w:ilvl="0" w:tplc="3B4406CE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b/>
        <w:bCs/>
        <w:w w:val="100"/>
        <w:sz w:val="22"/>
        <w:szCs w:val="22"/>
        <w:lang w:val="tr-TR" w:eastAsia="en-US" w:bidi="ar-SA"/>
      </w:rPr>
    </w:lvl>
    <w:lvl w:ilvl="1" w:tplc="5B88C2A8">
      <w:numFmt w:val="bullet"/>
      <w:lvlText w:val="•"/>
      <w:lvlJc w:val="left"/>
      <w:pPr>
        <w:ind w:left="1559" w:hanging="286"/>
      </w:pPr>
      <w:rPr>
        <w:rFonts w:hint="default"/>
        <w:lang w:val="tr-TR" w:eastAsia="en-US" w:bidi="ar-SA"/>
      </w:rPr>
    </w:lvl>
    <w:lvl w:ilvl="2" w:tplc="23D0531A">
      <w:numFmt w:val="bullet"/>
      <w:lvlText w:val="•"/>
      <w:lvlJc w:val="left"/>
      <w:pPr>
        <w:ind w:left="2578" w:hanging="286"/>
      </w:pPr>
      <w:rPr>
        <w:rFonts w:hint="default"/>
        <w:lang w:val="tr-TR" w:eastAsia="en-US" w:bidi="ar-SA"/>
      </w:rPr>
    </w:lvl>
    <w:lvl w:ilvl="3" w:tplc="5CE8A5A8">
      <w:numFmt w:val="bullet"/>
      <w:lvlText w:val="•"/>
      <w:lvlJc w:val="left"/>
      <w:pPr>
        <w:ind w:left="3597" w:hanging="286"/>
      </w:pPr>
      <w:rPr>
        <w:rFonts w:hint="default"/>
        <w:lang w:val="tr-TR" w:eastAsia="en-US" w:bidi="ar-SA"/>
      </w:rPr>
    </w:lvl>
    <w:lvl w:ilvl="4" w:tplc="CB8410C4">
      <w:numFmt w:val="bullet"/>
      <w:lvlText w:val="•"/>
      <w:lvlJc w:val="left"/>
      <w:pPr>
        <w:ind w:left="4616" w:hanging="286"/>
      </w:pPr>
      <w:rPr>
        <w:rFonts w:hint="default"/>
        <w:lang w:val="tr-TR" w:eastAsia="en-US" w:bidi="ar-SA"/>
      </w:rPr>
    </w:lvl>
    <w:lvl w:ilvl="5" w:tplc="858CAFD0">
      <w:numFmt w:val="bullet"/>
      <w:lvlText w:val="•"/>
      <w:lvlJc w:val="left"/>
      <w:pPr>
        <w:ind w:left="5636" w:hanging="286"/>
      </w:pPr>
      <w:rPr>
        <w:rFonts w:hint="default"/>
        <w:lang w:val="tr-TR" w:eastAsia="en-US" w:bidi="ar-SA"/>
      </w:rPr>
    </w:lvl>
    <w:lvl w:ilvl="6" w:tplc="30048574">
      <w:numFmt w:val="bullet"/>
      <w:lvlText w:val="•"/>
      <w:lvlJc w:val="left"/>
      <w:pPr>
        <w:ind w:left="6655" w:hanging="286"/>
      </w:pPr>
      <w:rPr>
        <w:rFonts w:hint="default"/>
        <w:lang w:val="tr-TR" w:eastAsia="en-US" w:bidi="ar-SA"/>
      </w:rPr>
    </w:lvl>
    <w:lvl w:ilvl="7" w:tplc="2500F6C2">
      <w:numFmt w:val="bullet"/>
      <w:lvlText w:val="•"/>
      <w:lvlJc w:val="left"/>
      <w:pPr>
        <w:ind w:left="7674" w:hanging="286"/>
      </w:pPr>
      <w:rPr>
        <w:rFonts w:hint="default"/>
        <w:lang w:val="tr-TR" w:eastAsia="en-US" w:bidi="ar-SA"/>
      </w:rPr>
    </w:lvl>
    <w:lvl w:ilvl="8" w:tplc="1E144F40">
      <w:numFmt w:val="bullet"/>
      <w:lvlText w:val="•"/>
      <w:lvlJc w:val="left"/>
      <w:pPr>
        <w:ind w:left="8693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C501809"/>
    <w:multiLevelType w:val="hybridMultilevel"/>
    <w:tmpl w:val="A62C7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2A32"/>
    <w:multiLevelType w:val="hybridMultilevel"/>
    <w:tmpl w:val="1B120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7CD3"/>
    <w:multiLevelType w:val="multilevel"/>
    <w:tmpl w:val="E662C67C"/>
    <w:lvl w:ilvl="0">
      <w:start w:val="6"/>
      <w:numFmt w:val="decimal"/>
      <w:lvlText w:val="%1"/>
      <w:lvlJc w:val="left"/>
      <w:pPr>
        <w:ind w:left="689" w:hanging="577"/>
      </w:pPr>
    </w:lvl>
    <w:lvl w:ilvl="1">
      <w:start w:val="1"/>
      <w:numFmt w:val="decimal"/>
      <w:lvlText w:val="%1.%2"/>
      <w:lvlJc w:val="left"/>
      <w:pPr>
        <w:ind w:left="689" w:hanging="577"/>
      </w:pPr>
    </w:lvl>
    <w:lvl w:ilvl="2">
      <w:start w:val="3"/>
      <w:numFmt w:val="decimal"/>
      <w:lvlText w:val="%1.%2.%3."/>
      <w:lvlJc w:val="left"/>
      <w:pPr>
        <w:ind w:left="689" w:hanging="577"/>
      </w:pPr>
    </w:lvl>
    <w:lvl w:ilvl="3">
      <w:numFmt w:val="bullet"/>
      <w:lvlText w:val="•"/>
      <w:lvlJc w:val="left"/>
      <w:pPr>
        <w:ind w:left="3477" w:hanging="577"/>
      </w:pPr>
    </w:lvl>
    <w:lvl w:ilvl="4">
      <w:numFmt w:val="bullet"/>
      <w:lvlText w:val="•"/>
      <w:lvlJc w:val="left"/>
      <w:pPr>
        <w:ind w:left="4410" w:hanging="577"/>
      </w:pPr>
    </w:lvl>
    <w:lvl w:ilvl="5">
      <w:numFmt w:val="bullet"/>
      <w:lvlText w:val="•"/>
      <w:lvlJc w:val="left"/>
      <w:pPr>
        <w:ind w:left="5343" w:hanging="577"/>
      </w:pPr>
    </w:lvl>
    <w:lvl w:ilvl="6">
      <w:numFmt w:val="bullet"/>
      <w:lvlText w:val="•"/>
      <w:lvlJc w:val="left"/>
      <w:pPr>
        <w:ind w:left="6275" w:hanging="577"/>
      </w:pPr>
    </w:lvl>
    <w:lvl w:ilvl="7">
      <w:numFmt w:val="bullet"/>
      <w:lvlText w:val="•"/>
      <w:lvlJc w:val="left"/>
      <w:pPr>
        <w:ind w:left="7208" w:hanging="577"/>
      </w:pPr>
    </w:lvl>
    <w:lvl w:ilvl="8">
      <w:numFmt w:val="bullet"/>
      <w:lvlText w:val="•"/>
      <w:lvlJc w:val="left"/>
      <w:pPr>
        <w:ind w:left="8141" w:hanging="577"/>
      </w:pPr>
    </w:lvl>
  </w:abstractNum>
  <w:abstractNum w:abstractNumId="4" w15:restartNumberingAfterBreak="0">
    <w:nsid w:val="19D95230"/>
    <w:multiLevelType w:val="hybridMultilevel"/>
    <w:tmpl w:val="60368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5C47"/>
    <w:multiLevelType w:val="hybridMultilevel"/>
    <w:tmpl w:val="23F4B160"/>
    <w:lvl w:ilvl="0" w:tplc="041F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4394C28"/>
    <w:multiLevelType w:val="hybridMultilevel"/>
    <w:tmpl w:val="D526C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07A18"/>
    <w:multiLevelType w:val="hybridMultilevel"/>
    <w:tmpl w:val="834C714A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64794C11"/>
    <w:multiLevelType w:val="hybridMultilevel"/>
    <w:tmpl w:val="FE62A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E2D44"/>
    <w:multiLevelType w:val="multilevel"/>
    <w:tmpl w:val="CC4A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22933"/>
    <w:multiLevelType w:val="multilevel"/>
    <w:tmpl w:val="5A26F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5586415">
    <w:abstractNumId w:val="0"/>
  </w:num>
  <w:num w:numId="2" w16cid:durableId="1013260731">
    <w:abstractNumId w:val="5"/>
  </w:num>
  <w:num w:numId="3" w16cid:durableId="781999502">
    <w:abstractNumId w:val="7"/>
  </w:num>
  <w:num w:numId="4" w16cid:durableId="846793811">
    <w:abstractNumId w:val="2"/>
  </w:num>
  <w:num w:numId="5" w16cid:durableId="2001274788">
    <w:abstractNumId w:val="4"/>
  </w:num>
  <w:num w:numId="6" w16cid:durableId="864248034">
    <w:abstractNumId w:val="6"/>
  </w:num>
  <w:num w:numId="7" w16cid:durableId="2045668501">
    <w:abstractNumId w:val="8"/>
  </w:num>
  <w:num w:numId="8" w16cid:durableId="725226843">
    <w:abstractNumId w:val="1"/>
  </w:num>
  <w:num w:numId="9" w16cid:durableId="1495073143">
    <w:abstractNumId w:val="9"/>
  </w:num>
  <w:num w:numId="10" w16cid:durableId="217594590">
    <w:abstractNumId w:val="10"/>
  </w:num>
  <w:num w:numId="11" w16cid:durableId="1645159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28"/>
    <w:rsid w:val="00081169"/>
    <w:rsid w:val="0008519D"/>
    <w:rsid w:val="000870A8"/>
    <w:rsid w:val="000942FB"/>
    <w:rsid w:val="00110647"/>
    <w:rsid w:val="001331D7"/>
    <w:rsid w:val="001617D1"/>
    <w:rsid w:val="00173893"/>
    <w:rsid w:val="001A4884"/>
    <w:rsid w:val="001B5628"/>
    <w:rsid w:val="001C518C"/>
    <w:rsid w:val="002270D9"/>
    <w:rsid w:val="00233B00"/>
    <w:rsid w:val="00240C46"/>
    <w:rsid w:val="00257304"/>
    <w:rsid w:val="0026701A"/>
    <w:rsid w:val="0028028B"/>
    <w:rsid w:val="00286A64"/>
    <w:rsid w:val="003003F9"/>
    <w:rsid w:val="00363C2B"/>
    <w:rsid w:val="004318EA"/>
    <w:rsid w:val="004411F9"/>
    <w:rsid w:val="0045738E"/>
    <w:rsid w:val="00495E8C"/>
    <w:rsid w:val="004A43DD"/>
    <w:rsid w:val="004B3874"/>
    <w:rsid w:val="004C6F5F"/>
    <w:rsid w:val="004D6E74"/>
    <w:rsid w:val="00537279"/>
    <w:rsid w:val="00562202"/>
    <w:rsid w:val="005C2372"/>
    <w:rsid w:val="005C4342"/>
    <w:rsid w:val="005E57DA"/>
    <w:rsid w:val="005E6894"/>
    <w:rsid w:val="006342DA"/>
    <w:rsid w:val="006442E2"/>
    <w:rsid w:val="00644A3D"/>
    <w:rsid w:val="00652125"/>
    <w:rsid w:val="00692A23"/>
    <w:rsid w:val="006A5302"/>
    <w:rsid w:val="00707CBB"/>
    <w:rsid w:val="0071737A"/>
    <w:rsid w:val="00741CED"/>
    <w:rsid w:val="0074407C"/>
    <w:rsid w:val="00751023"/>
    <w:rsid w:val="00757C34"/>
    <w:rsid w:val="00771A3F"/>
    <w:rsid w:val="00794C41"/>
    <w:rsid w:val="007B04E1"/>
    <w:rsid w:val="007E70D7"/>
    <w:rsid w:val="00814069"/>
    <w:rsid w:val="00820016"/>
    <w:rsid w:val="00856C2B"/>
    <w:rsid w:val="008656AA"/>
    <w:rsid w:val="008A0E67"/>
    <w:rsid w:val="008C745D"/>
    <w:rsid w:val="008E35EC"/>
    <w:rsid w:val="008F4722"/>
    <w:rsid w:val="009627FF"/>
    <w:rsid w:val="0098347B"/>
    <w:rsid w:val="009E76F7"/>
    <w:rsid w:val="009F1F55"/>
    <w:rsid w:val="00A20521"/>
    <w:rsid w:val="00A25226"/>
    <w:rsid w:val="00A46D37"/>
    <w:rsid w:val="00A54903"/>
    <w:rsid w:val="00A82043"/>
    <w:rsid w:val="00A9440E"/>
    <w:rsid w:val="00AE1960"/>
    <w:rsid w:val="00AE62C0"/>
    <w:rsid w:val="00AF32B2"/>
    <w:rsid w:val="00B42847"/>
    <w:rsid w:val="00B91FB9"/>
    <w:rsid w:val="00B938E3"/>
    <w:rsid w:val="00BE0D73"/>
    <w:rsid w:val="00BF3652"/>
    <w:rsid w:val="00C327DD"/>
    <w:rsid w:val="00C35F8B"/>
    <w:rsid w:val="00C45A20"/>
    <w:rsid w:val="00C45A8B"/>
    <w:rsid w:val="00CA300D"/>
    <w:rsid w:val="00CC2A67"/>
    <w:rsid w:val="00CF17BB"/>
    <w:rsid w:val="00D1521A"/>
    <w:rsid w:val="00D70D11"/>
    <w:rsid w:val="00D91330"/>
    <w:rsid w:val="00DA5A93"/>
    <w:rsid w:val="00DB1383"/>
    <w:rsid w:val="00DC6B1D"/>
    <w:rsid w:val="00DD328C"/>
    <w:rsid w:val="00E32EAB"/>
    <w:rsid w:val="00E45987"/>
    <w:rsid w:val="00E47735"/>
    <w:rsid w:val="00E60F1F"/>
    <w:rsid w:val="00EA01CE"/>
    <w:rsid w:val="00EA0825"/>
    <w:rsid w:val="00EB768B"/>
    <w:rsid w:val="00EE5D6B"/>
    <w:rsid w:val="00F11526"/>
    <w:rsid w:val="00F1224A"/>
    <w:rsid w:val="00F575CD"/>
    <w:rsid w:val="00F631EE"/>
    <w:rsid w:val="00F740D4"/>
    <w:rsid w:val="00F95741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6A318"/>
  <w15:chartTrackingRefBased/>
  <w15:docId w15:val="{20A5BDAC-91C6-4421-BD65-016F1C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18C"/>
  </w:style>
  <w:style w:type="paragraph" w:styleId="AltBilgi">
    <w:name w:val="footer"/>
    <w:basedOn w:val="Normal"/>
    <w:link w:val="Al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18C"/>
  </w:style>
  <w:style w:type="table" w:customStyle="1" w:styleId="TabloKlavuzu1">
    <w:name w:val="Tablo Kılavuzu1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F4722"/>
    <w:pPr>
      <w:ind w:left="720"/>
      <w:contextualSpacing/>
    </w:pPr>
  </w:style>
  <w:style w:type="paragraph" w:styleId="AralkYok">
    <w:name w:val="No Spacing"/>
    <w:uiPriority w:val="1"/>
    <w:qFormat/>
    <w:rsid w:val="00DB1383"/>
    <w:pPr>
      <w:spacing w:after="0" w:line="240" w:lineRule="auto"/>
    </w:pPr>
  </w:style>
  <w:style w:type="character" w:customStyle="1" w:styleId="FontStyle97">
    <w:name w:val="Font Style97"/>
    <w:basedOn w:val="VarsaylanParagrafYazTipi"/>
    <w:uiPriority w:val="99"/>
    <w:rsid w:val="00DB1383"/>
    <w:rPr>
      <w:rFonts w:ascii="Franklin Gothic Medium Cond" w:hAnsi="Franklin Gothic Medium Cond" w:cs="Franklin Gothic Medium Cond" w:hint="default"/>
      <w:sz w:val="24"/>
      <w:szCs w:val="24"/>
    </w:rPr>
  </w:style>
  <w:style w:type="paragraph" w:customStyle="1" w:styleId="Default">
    <w:name w:val="Default"/>
    <w:rsid w:val="00240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562202"/>
    <w:pPr>
      <w:widowControl w:val="0"/>
      <w:autoSpaceDE w:val="0"/>
      <w:autoSpaceDN w:val="0"/>
      <w:spacing w:after="0" w:line="240" w:lineRule="auto"/>
      <w:ind w:left="8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2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10</cp:revision>
  <dcterms:created xsi:type="dcterms:W3CDTF">2024-07-12T20:28:00Z</dcterms:created>
  <dcterms:modified xsi:type="dcterms:W3CDTF">2024-08-16T07:30:00Z</dcterms:modified>
</cp:coreProperties>
</file>